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0E6E9E">
      <w:pPr>
        <w:jc w:val="center"/>
        <w:rPr>
          <w:rFonts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《数字逻辑》实验报告</w:t>
      </w:r>
    </w:p>
    <w:p w14:paraId="5F74CFB0">
      <w:pPr>
        <w:jc w:val="right"/>
      </w:pPr>
    </w:p>
    <w:tbl>
      <w:tblPr>
        <w:tblStyle w:val="5"/>
        <w:tblW w:w="83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14:paraId="292AFA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55" w:type="dxa"/>
            <w:gridSpan w:val="2"/>
            <w:vAlign w:val="center"/>
          </w:tcPr>
          <w:p w14:paraId="14EFEC8A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741858C1">
            <w:pPr>
              <w:spacing w:line="480" w:lineRule="exact"/>
              <w:ind w:right="-51"/>
              <w:jc w:val="center"/>
              <w:rPr>
                <w:rFonts w:hint="eastAsia" w:ascii="宋体" w:hAnsi="宋体" w:eastAsia="微软雅黑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简沅晞</w:t>
            </w:r>
          </w:p>
        </w:tc>
        <w:tc>
          <w:tcPr>
            <w:tcW w:w="1701" w:type="dxa"/>
            <w:gridSpan w:val="2"/>
            <w:vAlign w:val="center"/>
          </w:tcPr>
          <w:p w14:paraId="1AFAAF25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266A3685">
            <w:pPr>
              <w:spacing w:line="480" w:lineRule="exact"/>
              <w:ind w:right="-51"/>
              <w:jc w:val="center"/>
              <w:rPr>
                <w:rFonts w:hint="default" w:ascii="宋体" w:hAnsi="宋体" w:eastAsia="微软雅黑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2024级</w:t>
            </w:r>
          </w:p>
        </w:tc>
      </w:tr>
      <w:tr w14:paraId="76D334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55" w:type="dxa"/>
            <w:gridSpan w:val="2"/>
            <w:vAlign w:val="center"/>
          </w:tcPr>
          <w:p w14:paraId="022D0938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72BEFA67">
            <w:pPr>
              <w:spacing w:line="480" w:lineRule="exact"/>
              <w:ind w:right="-51"/>
              <w:jc w:val="center"/>
              <w:rPr>
                <w:rFonts w:hint="default" w:ascii="宋体" w:hAnsi="宋体" w:eastAsia="微软雅黑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20241212</w:t>
            </w:r>
          </w:p>
        </w:tc>
        <w:tc>
          <w:tcPr>
            <w:tcW w:w="1701" w:type="dxa"/>
            <w:gridSpan w:val="2"/>
            <w:vAlign w:val="center"/>
          </w:tcPr>
          <w:p w14:paraId="32FC3A1A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0057DCB8">
            <w:pPr>
              <w:spacing w:line="480" w:lineRule="exact"/>
              <w:ind w:right="-51"/>
              <w:jc w:val="center"/>
              <w:rPr>
                <w:rFonts w:hint="default" w:ascii="宋体" w:hAnsi="宋体" w:eastAsia="微软雅黑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计算机科学与技术 计卓2班</w:t>
            </w:r>
          </w:p>
        </w:tc>
      </w:tr>
      <w:tr w14:paraId="2B77D3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263" w:type="dxa"/>
            <w:vAlign w:val="center"/>
          </w:tcPr>
          <w:p w14:paraId="3C5F2BF6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7CEA323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color w:val="FF0000"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color w:val="FF0000"/>
                <w:sz w:val="28"/>
                <w:szCs w:val="28"/>
                <w:lang w:val="en-US" w:eastAsia="zh-CN"/>
              </w:rPr>
              <w:t>电梯控制器设计</w:t>
            </w:r>
          </w:p>
        </w:tc>
      </w:tr>
      <w:tr w14:paraId="5255BA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9" w:hRule="atLeast"/>
          <w:jc w:val="center"/>
        </w:trPr>
        <w:tc>
          <w:tcPr>
            <w:tcW w:w="1263" w:type="dxa"/>
            <w:vAlign w:val="center"/>
          </w:tcPr>
          <w:p w14:paraId="1133ED82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00035D08">
            <w:pPr>
              <w:spacing w:line="400" w:lineRule="exact"/>
              <w:ind w:left="-40" w:right="-51"/>
              <w:rPr>
                <w:rFonts w:hint="default" w:ascii="宋体" w:hAnsi="宋体" w:eastAsia="微软雅黑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2025年11月20日</w:t>
            </w:r>
          </w:p>
        </w:tc>
        <w:tc>
          <w:tcPr>
            <w:tcW w:w="1365" w:type="dxa"/>
            <w:gridSpan w:val="2"/>
            <w:vAlign w:val="center"/>
          </w:tcPr>
          <w:p w14:paraId="71AB2010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302FE5F0">
            <w:pPr>
              <w:spacing w:line="400" w:lineRule="exact"/>
              <w:ind w:left="-40" w:right="-51"/>
              <w:jc w:val="center"/>
              <w:rPr>
                <w:rFonts w:hint="default" w:ascii="宋体" w:hAnsi="宋体" w:eastAsia="微软雅黑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DS1401</w:t>
            </w:r>
          </w:p>
        </w:tc>
      </w:tr>
      <w:tr w14:paraId="182E35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05" w:hRule="atLeast"/>
          <w:jc w:val="center"/>
        </w:trPr>
        <w:tc>
          <w:tcPr>
            <w:tcW w:w="1263" w:type="dxa"/>
            <w:vAlign w:val="center"/>
          </w:tcPr>
          <w:p w14:paraId="1E92D488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36EEAFE2">
            <w:pPr>
              <w:spacing w:line="480" w:lineRule="exact"/>
              <w:ind w:left="-44" w:leftChars="-20" w:right="171" w:firstLine="220" w:firstLineChars="10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516C92A3">
            <w:pPr>
              <w:spacing w:line="480" w:lineRule="exact"/>
              <w:ind w:left="-44" w:leftChars="-20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 实验性质</w:t>
            </w:r>
          </w:p>
        </w:tc>
        <w:tc>
          <w:tcPr>
            <w:tcW w:w="3723" w:type="dxa"/>
            <w:gridSpan w:val="2"/>
            <w:vAlign w:val="center"/>
          </w:tcPr>
          <w:p w14:paraId="1AA04E29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验证性  </w:t>
            </w: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设计性  </w:t>
            </w: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>综合性</w:t>
            </w:r>
          </w:p>
        </w:tc>
      </w:tr>
      <w:tr w14:paraId="1F387A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9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E59E54A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教师评价：</w:t>
            </w:r>
          </w:p>
          <w:p w14:paraId="34948F7E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20"/>
            <w:bookmarkStart w:id="1" w:name="OLE_LINK43"/>
            <w:bookmarkStart w:id="2" w:name="OLE_LINK47"/>
            <w:bookmarkStart w:id="3" w:name="OLE_LINK65"/>
            <w:bookmarkStart w:id="4" w:name="OLE_LINK63"/>
            <w:bookmarkStart w:id="5" w:name="OLE_LINK9"/>
            <w:bookmarkStart w:id="6" w:name="OLE_LINK5"/>
            <w:bookmarkStart w:id="7" w:name="OLE_LINK40"/>
            <w:bookmarkStart w:id="8" w:name="OLE_LINK55"/>
            <w:bookmarkStart w:id="9" w:name="OLE_LINK6"/>
            <w:bookmarkStart w:id="10" w:name="OLE_LINK54"/>
            <w:bookmarkStart w:id="11" w:name="OLE_LINK64"/>
            <w:bookmarkStart w:id="12" w:name="OLE_LINK37"/>
            <w:bookmarkStart w:id="13" w:name="OLE_LINK28"/>
            <w:bookmarkStart w:id="14" w:name="OLE_LINK10"/>
            <w:bookmarkStart w:id="15" w:name="OLE_LINK59"/>
            <w:bookmarkStart w:id="16" w:name="OLE_LINK48"/>
            <w:bookmarkStart w:id="17" w:name="OLE_LINK60"/>
            <w:bookmarkStart w:id="18" w:name="OLE_LINK31"/>
            <w:bookmarkStart w:id="19" w:name="OLE_LINK21"/>
            <w:bookmarkStart w:id="20" w:name="OLE_LINK41"/>
            <w:bookmarkStart w:id="21" w:name="OLE_LINK49"/>
            <w:bookmarkStart w:id="22" w:name="OLE_LINK57"/>
            <w:bookmarkStart w:id="23" w:name="OLE_LINK4"/>
            <w:bookmarkStart w:id="24" w:name="OLE_LINK46"/>
            <w:bookmarkStart w:id="25" w:name="OLE_LINK30"/>
            <w:bookmarkStart w:id="26" w:name="OLE_LINK56"/>
            <w:bookmarkStart w:id="27" w:name="OLE_LINK27"/>
            <w:bookmarkStart w:id="28" w:name="OLE_LINK44"/>
            <w:bookmarkStart w:id="29" w:name="OLE_LINK19"/>
            <w:bookmarkStart w:id="30" w:name="OLE_LINK58"/>
            <w:bookmarkStart w:id="31" w:name="OLE_LINK45"/>
            <w:bookmarkStart w:id="32" w:name="OLE_LINK29"/>
            <w:bookmarkStart w:id="33" w:name="OLE_LINK53"/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算法/实验过程正确；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源程序/实验内容提交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程序结构/实验步骤合理；</w:t>
            </w:r>
          </w:p>
          <w:p w14:paraId="5C5F73AA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实验结果正确； 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语法、语义正确；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报告规范；</w:t>
            </w:r>
            <w:r>
              <w:rPr>
                <w:rFonts w:hint="eastAsia" w:ascii="楷体_GB2312" w:eastAsia="楷体_GB2312"/>
                <w:sz w:val="24"/>
              </w:rPr>
              <w:t xml:space="preserve">         </w:t>
            </w:r>
            <w:r>
              <w:rPr>
                <w:rFonts w:hint="eastAsia" w:ascii="楷体_GB2312" w:eastAsia="楷体_GB2312"/>
              </w:rPr>
              <w:t xml:space="preserve">  </w:t>
            </w:r>
          </w:p>
          <w:p w14:paraId="2C471223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hint="eastAsia" w:ascii="楷体_GB2312" w:eastAsia="楷体_GB2312"/>
              </w:rPr>
              <w:t>评语：</w:t>
            </w:r>
            <w:r>
              <w:rPr>
                <w:rFonts w:hint="eastAsia" w:ascii="宋体"/>
              </w:rPr>
              <w:t xml:space="preserve">                           </w:t>
            </w:r>
          </w:p>
          <w:p w14:paraId="737574AA">
            <w:pPr>
              <w:spacing w:line="480" w:lineRule="exact"/>
              <w:ind w:right="-51" w:firstLine="330" w:firstLineChars="150"/>
              <w:rPr>
                <w:rFonts w:ascii="宋体"/>
              </w:rPr>
            </w:pPr>
            <w:r>
              <w:rPr>
                <w:rFonts w:hint="eastAsia" w:ascii="宋体"/>
              </w:rPr>
              <w:t xml:space="preserve">                             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14:paraId="77B31B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1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6830FC7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一、实验目的</w:t>
            </w:r>
          </w:p>
          <w:p w14:paraId="6CB3A6AD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（1） 巩固有限状态机设计方法，并设计实现一个电梯控制器。 </w:t>
            </w:r>
          </w:p>
          <w:p w14:paraId="32F0694B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（2） 掌握7段数码管显示的工作原理及应用。</w:t>
            </w:r>
          </w:p>
          <w:p w14:paraId="01959F8E">
            <w:r>
              <w:rPr>
                <w:rFonts w:hint="eastAsia"/>
                <w:lang w:val="en-US" w:eastAsia="zh-CN"/>
              </w:rPr>
              <w:t>（3） 掌握按键消抖原理及实现方法。</w:t>
            </w:r>
          </w:p>
        </w:tc>
      </w:tr>
      <w:tr w14:paraId="08E4F3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3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784BE43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二、实验项目内容</w:t>
            </w:r>
          </w:p>
          <w:p w14:paraId="5E7C7CC7">
            <w:pPr>
              <w:tabs>
                <w:tab w:val="left" w:pos="0"/>
              </w:tabs>
              <w:rPr>
                <w:rFonts w:hint="eastAsia" w:eastAsia="黑体"/>
                <w:b w:val="0"/>
                <w:bCs/>
                <w:lang w:val="en-US" w:eastAsia="zh-CN"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 xml:space="preserve">设计一个多楼层的电梯控制器系统，并能在开发板上模拟电梯运行状态。可 </w:t>
            </w:r>
          </w:p>
          <w:p w14:paraId="585275D5">
            <w:pPr>
              <w:tabs>
                <w:tab w:val="left" w:pos="0"/>
              </w:tabs>
              <w:rPr>
                <w:rFonts w:hint="eastAsia" w:eastAsia="黑体"/>
                <w:b w:val="0"/>
                <w:bCs/>
                <w:lang w:val="en-US" w:eastAsia="zh-CN"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 xml:space="preserve">以利用按键作为呼叫按键，数码管显示电梯运行时电梯所在楼层，led 灯显示楼 </w:t>
            </w:r>
          </w:p>
          <w:p w14:paraId="7CA53049">
            <w:pPr>
              <w:tabs>
                <w:tab w:val="left" w:pos="0"/>
              </w:tabs>
              <w:rPr>
                <w:rFonts w:hint="eastAsia" w:eastAsia="黑体"/>
                <w:b w:val="0"/>
                <w:bCs/>
                <w:lang w:val="en-US" w:eastAsia="zh-CN"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 xml:space="preserve">层叫梯状态。具体要求如下： </w:t>
            </w:r>
          </w:p>
          <w:p w14:paraId="61F53CA2">
            <w:pPr>
              <w:tabs>
                <w:tab w:val="left" w:pos="0"/>
              </w:tabs>
              <w:rPr>
                <w:rFonts w:hint="eastAsia" w:eastAsia="黑体"/>
                <w:b w:val="0"/>
                <w:bCs/>
                <w:lang w:val="en-US" w:eastAsia="zh-CN"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 xml:space="preserve">1) 利用开发板的 5 个按键作为电梯控制器的呼叫按钮； </w:t>
            </w:r>
          </w:p>
          <w:p w14:paraId="7001CA11">
            <w:pPr>
              <w:tabs>
                <w:tab w:val="left" w:pos="0"/>
              </w:tabs>
              <w:rPr>
                <w:rFonts w:hint="eastAsia" w:eastAsia="黑体"/>
                <w:b w:val="0"/>
                <w:bCs/>
                <w:lang w:val="en-US" w:eastAsia="zh-CN"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 xml:space="preserve">2) 利用 led 灯分别显示楼层 1~5 的呼梯状态； </w:t>
            </w:r>
          </w:p>
          <w:p w14:paraId="4374DA09">
            <w:pPr>
              <w:tabs>
                <w:tab w:val="left" w:pos="0"/>
              </w:tabs>
              <w:rPr>
                <w:rFonts w:hint="eastAsia" w:eastAsia="黑体"/>
                <w:b w:val="0"/>
                <w:bCs/>
                <w:lang w:val="en-US" w:eastAsia="zh-CN"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 xml:space="preserve">3) 利用数码管显示电梯运行时电梯所在楼层； </w:t>
            </w:r>
          </w:p>
          <w:p w14:paraId="4857CFD4">
            <w:pPr>
              <w:tabs>
                <w:tab w:val="left" w:pos="0"/>
              </w:tabs>
              <w:rPr>
                <w:rFonts w:eastAsia="黑体"/>
                <w:b/>
              </w:rPr>
            </w:pPr>
            <w:r>
              <w:rPr>
                <w:rFonts w:hint="eastAsia" w:eastAsia="黑体"/>
                <w:b w:val="0"/>
                <w:bCs/>
                <w:lang w:val="en-US" w:eastAsia="zh-CN"/>
              </w:rPr>
              <w:t>4) 利用时钟分频设计电梯控制器控制电梯每</w:t>
            </w:r>
            <w:bookmarkStart w:id="34" w:name="_GoBack"/>
            <w:bookmarkEnd w:id="34"/>
            <w:r>
              <w:rPr>
                <w:rFonts w:hint="eastAsia" w:eastAsia="黑体"/>
                <w:b w:val="0"/>
                <w:bCs/>
                <w:lang w:val="en-US" w:eastAsia="zh-CN"/>
              </w:rPr>
              <w:t>秒运行一层。</w:t>
            </w:r>
          </w:p>
        </w:tc>
      </w:tr>
      <w:tr w14:paraId="038BF6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77FEBC5">
            <w:pPr>
              <w:numPr>
                <w:ilvl w:val="0"/>
                <w:numId w:val="1"/>
              </w:numPr>
              <w:tabs>
                <w:tab w:val="left" w:pos="1140"/>
              </w:tabs>
              <w:ind w:left="0" w:leftChars="0" w:firstLine="0" w:firstLineChars="0"/>
              <w:rPr>
                <w:rFonts w:hint="eastAsia" w:eastAsia="黑体"/>
                <w:bCs/>
                <w:color w:val="FF0000"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实验设计</w:t>
            </w:r>
            <w:r>
              <w:rPr>
                <w:rFonts w:hint="eastAsia" w:eastAsia="黑体"/>
                <w:bCs/>
                <w:color w:val="FF0000"/>
                <w:sz w:val="24"/>
              </w:rPr>
              <w:t>（实验原理</w:t>
            </w:r>
            <w:r>
              <w:rPr>
                <w:rFonts w:eastAsia="黑体"/>
                <w:bCs/>
                <w:color w:val="FF0000"/>
                <w:sz w:val="24"/>
              </w:rPr>
              <w:t>、</w:t>
            </w:r>
            <w:r>
              <w:rPr>
                <w:rFonts w:hint="eastAsia" w:eastAsia="黑体"/>
                <w:bCs/>
                <w:color w:val="FF0000"/>
                <w:sz w:val="24"/>
              </w:rPr>
              <w:t>真值表、原理图等）</w:t>
            </w:r>
          </w:p>
          <w:p w14:paraId="0AAE4567">
            <w:pPr>
              <w:numPr>
                <w:numId w:val="0"/>
              </w:numPr>
              <w:tabs>
                <w:tab w:val="left" w:pos="1140"/>
              </w:tabs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实验原理：</w:t>
            </w:r>
          </w:p>
          <w:p w14:paraId="19E90D63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 有限状态机 (FSM) 设计 电梯的运行逻辑是通过有限状态机实现的 。系统定义了电梯的几种基本状态，如：</w:t>
            </w:r>
          </w:p>
          <w:p w14:paraId="47614802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IDLE (空闲/停止)：电梯在某一层静止，等待呼叫 。</w:t>
            </w:r>
          </w:p>
          <w:p w14:paraId="0C8AA098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UP (上升)：电梯正在向高楼层运行 。</w:t>
            </w:r>
          </w:p>
          <w:p w14:paraId="65C73BEB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DOWN (下降)：电梯正在向低楼层运行 。 状态机根据当前楼层与目标请求楼层的比较结果进行状态跳转，并在状态转换过程中控制楼层计数器的加减。</w:t>
            </w:r>
          </w:p>
          <w:p w14:paraId="0BC0E4E1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 按键消抖原理</w:t>
            </w: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：</w:t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机械按键在按下和松开的瞬间会产生电气抖动，可能导致系统误判为多次按键。为了保证系统的稳定性，必须进行消抖处理 。</w:t>
            </w:r>
          </w:p>
          <w:p w14:paraId="31574DED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原理：利用时钟分频产生一个较低频率的采样时钟（如 100Hz 或 200ms 周期） 。</w:t>
            </w:r>
          </w:p>
          <w:p w14:paraId="7A28A4DD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实现：使用移位寄存器连续采样按键状态，只有当连续多个采样周期（如 key_rrr, key_rr, key_r）电平保持一致时，才认定按键状态有效 。</w:t>
            </w:r>
          </w:p>
          <w:p w14:paraId="19AF4C4A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 叫梯请求与存储 (异或逻辑) 实验要求按键具有“叫梯”和“取消”功能。</w:t>
            </w:r>
          </w:p>
          <w:p w14:paraId="60E83F4E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实现：利用异或（XOR）逻辑 。当检测到有效的按键上升沿时，将当前的叫梯状态寄存器与 1 进行异或操作，从而实现状态翻转（亮灯变灭灯，灭灯变亮灯） 。</w:t>
            </w:r>
          </w:p>
          <w:p w14:paraId="29FF3C14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自动清除：当电梯到达目标楼层后，状态机会自动清除该层的叫梯请求位。</w:t>
            </w:r>
          </w:p>
          <w:p w14:paraId="53F1FA80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4. 时钟分频与定时</w:t>
            </w:r>
          </w:p>
          <w:p w14:paraId="33647444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运行速度控制：FPGA 系统时钟为 100MHz，为了满足“电梯每秒运行一层”的要求 ，需要设计一个计数器将 100MHz 分频为 1Hz 的脉冲信号，作为电梯移动的使能信号。</w:t>
            </w:r>
          </w:p>
          <w:p w14:paraId="6A39540E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数码管扫描：数码管的动态扫描也需要通过分频时钟来控制刷新频率，但在单个数码管显示时可直接驱动。</w:t>
            </w:r>
          </w:p>
          <w:p w14:paraId="0DD1B60D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5. 输入输出显示</w:t>
            </w:r>
          </w:p>
          <w:p w14:paraId="675F9415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数码管：用于显示电梯当前所在的楼层数字（1-5） 。</w:t>
            </w:r>
          </w:p>
          <w:p w14:paraId="5C36E0F8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LED灯：用于指示各个楼层的叫梯请求状态（亮起表示有请求） 。</w:t>
            </w:r>
          </w:p>
          <w:p w14:paraId="0EB6CF32">
            <w:pPr>
              <w:numPr>
                <w:numId w:val="0"/>
              </w:numPr>
              <w:tabs>
                <w:tab w:val="left" w:pos="1140"/>
              </w:tabs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 w14:paraId="12EF7A73">
            <w:pPr>
              <w:numPr>
                <w:numId w:val="0"/>
              </w:numPr>
              <w:tabs>
                <w:tab w:val="left" w:pos="1140"/>
              </w:tabs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原理图：</w:t>
            </w:r>
            <w:r>
              <w:rPr>
                <w:rFonts w:hint="default" w:eastAsia="黑体"/>
                <w:bCs/>
                <w:color w:val="auto"/>
                <w:sz w:val="24"/>
                <w:lang w:val="en-US" w:eastAsia="zh-CN"/>
              </w:rPr>
              <w:drawing>
                <wp:inline distT="0" distB="0" distL="114300" distR="114300">
                  <wp:extent cx="5111115" cy="1457325"/>
                  <wp:effectExtent l="0" t="0" r="6985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11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385D93">
            <w:pPr>
              <w:tabs>
                <w:tab w:val="left" w:pos="1140"/>
              </w:tabs>
              <w:rPr>
                <w:rFonts w:hint="default" w:eastAsia="黑体"/>
                <w:bCs/>
                <w:color w:val="auto"/>
                <w:sz w:val="24"/>
                <w:lang w:val="en-US" w:eastAsia="zh-CN"/>
              </w:rPr>
            </w:pPr>
          </w:p>
        </w:tc>
      </w:tr>
      <w:tr w14:paraId="5443A1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3DCAB182">
            <w:pPr>
              <w:numPr>
                <w:ilvl w:val="0"/>
                <w:numId w:val="1"/>
              </w:numPr>
              <w:tabs>
                <w:tab w:val="left" w:pos="1140"/>
              </w:tabs>
              <w:ind w:left="0" w:leftChars="0" w:firstLine="0" w:firstLineChars="0"/>
              <w:rPr>
                <w:rFonts w:hint="eastAsia" w:eastAsia="黑体"/>
                <w:bCs/>
                <w:color w:val="FF0000"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实验过程或算法</w:t>
            </w:r>
            <w:r>
              <w:rPr>
                <w:rFonts w:hint="eastAsia" w:eastAsia="黑体"/>
                <w:bCs/>
                <w:color w:val="FF0000"/>
                <w:sz w:val="24"/>
              </w:rPr>
              <w:t>(关键步骤、核心代码注解</w:t>
            </w:r>
            <w:r>
              <w:rPr>
                <w:rFonts w:eastAsia="黑体"/>
                <w:bCs/>
                <w:color w:val="FF0000"/>
                <w:sz w:val="24"/>
              </w:rPr>
              <w:t>等</w:t>
            </w:r>
            <w:r>
              <w:rPr>
                <w:rFonts w:hint="eastAsia" w:eastAsia="黑体"/>
                <w:bCs/>
                <w:color w:val="FF0000"/>
                <w:sz w:val="24"/>
              </w:rPr>
              <w:t>）</w:t>
            </w:r>
          </w:p>
          <w:p w14:paraId="785484D6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数码显示模块：</w:t>
            </w:r>
          </w:p>
          <w:p w14:paraId="5E131F4D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default" w:eastAsia="黑体"/>
                <w:bCs/>
                <w:color w:val="FF0000"/>
                <w:sz w:val="24"/>
                <w:lang w:val="en-US" w:eastAsia="zh-CN"/>
              </w:rPr>
            </w:pPr>
            <w:r>
              <w:rPr>
                <w:rFonts w:hint="default" w:eastAsia="黑体"/>
                <w:bCs/>
                <w:color w:val="FF0000"/>
                <w:sz w:val="24"/>
                <w:lang w:val="en-US" w:eastAsia="zh-CN"/>
              </w:rPr>
              <w:drawing>
                <wp:inline distT="0" distB="0" distL="114300" distR="114300">
                  <wp:extent cx="3035300" cy="3751580"/>
                  <wp:effectExtent l="0" t="0" r="0" b="762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375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783534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消抖模块：</w:t>
            </w:r>
          </w:p>
          <w:p w14:paraId="3755C7DB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3455670" cy="3910965"/>
                  <wp:effectExtent l="0" t="0" r="11430" b="635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670" cy="391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3444875" cy="3128645"/>
                  <wp:effectExtent l="0" t="0" r="9525" b="8255"/>
                  <wp:docPr id="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875" cy="3128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1CBF0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电梯主控模块</w:t>
            </w: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：</w:t>
            </w:r>
          </w:p>
          <w:p w14:paraId="3B066325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3525520" cy="3434080"/>
                  <wp:effectExtent l="0" t="0" r="5080" b="762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2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3725545" cy="2071370"/>
                  <wp:effectExtent l="0" t="0" r="8255" b="11430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545" cy="20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3655695" cy="2963545"/>
                  <wp:effectExtent l="0" t="0" r="1905" b="8255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695" cy="296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3349625" cy="2124710"/>
                  <wp:effectExtent l="0" t="0" r="3175" b="8890"/>
                  <wp:docPr id="1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25" cy="2124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3329940" cy="1862455"/>
                  <wp:effectExtent l="0" t="0" r="10160" b="4445"/>
                  <wp:docPr id="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940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3361690" cy="1483995"/>
                  <wp:effectExtent l="0" t="0" r="3810" b="1905"/>
                  <wp:docPr id="1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690" cy="148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7E3773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顶层模块：</w:t>
            </w:r>
          </w:p>
          <w:p w14:paraId="26A85DD9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3054350" cy="2657475"/>
                  <wp:effectExtent l="0" t="0" r="6350" b="9525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35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2908300" cy="3781425"/>
                  <wp:effectExtent l="0" t="0" r="0" b="3175"/>
                  <wp:docPr id="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0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31BB7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</w:rPr>
              <w:t>引脚分配：</w:t>
            </w:r>
          </w:p>
          <w:p w14:paraId="5E49AAFC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</w:pPr>
            <w:r>
              <w:rPr>
                <w:rFonts w:hint="default" w:eastAsia="黑体"/>
                <w:bCs/>
                <w:color w:val="000000" w:themeColor="text1"/>
                <w:sz w:val="24"/>
                <w:lang w:val="en-US" w:eastAsia="zh-CN"/>
              </w:rPr>
              <w:drawing>
                <wp:inline distT="0" distB="0" distL="114300" distR="114300">
                  <wp:extent cx="5051425" cy="731520"/>
                  <wp:effectExtent l="0" t="0" r="3175" b="5080"/>
                  <wp:docPr id="1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425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421A8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7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24D7055">
            <w:pPr>
              <w:numPr>
                <w:ilvl w:val="0"/>
                <w:numId w:val="1"/>
              </w:numPr>
              <w:tabs>
                <w:tab w:val="left" w:pos="1140"/>
              </w:tabs>
              <w:ind w:left="0" w:leftChars="0" w:firstLine="0" w:firstLineChars="0"/>
              <w:rPr>
                <w:rFonts w:hint="eastAsia" w:eastAsia="黑体"/>
                <w:bCs/>
                <w:color w:val="FF0000"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实验过程中遇到的问题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hint="eastAsia" w:eastAsia="黑体"/>
                <w:bCs/>
                <w:sz w:val="24"/>
              </w:rPr>
              <w:t>情况</w:t>
            </w:r>
            <w:r>
              <w:rPr>
                <w:rFonts w:hint="eastAsia" w:eastAsia="黑体"/>
                <w:bCs/>
                <w:color w:val="FF0000"/>
                <w:sz w:val="24"/>
              </w:rPr>
              <w:t>(主要</w:t>
            </w:r>
            <w:r>
              <w:rPr>
                <w:rFonts w:eastAsia="黑体"/>
                <w:bCs/>
                <w:color w:val="FF0000"/>
                <w:sz w:val="24"/>
              </w:rPr>
              <w:t>问题及解决情况</w:t>
            </w:r>
            <w:r>
              <w:rPr>
                <w:rFonts w:hint="eastAsia" w:eastAsia="黑体"/>
                <w:bCs/>
                <w:color w:val="FF0000"/>
                <w:sz w:val="24"/>
              </w:rPr>
              <w:t>)</w:t>
            </w:r>
          </w:p>
          <w:p w14:paraId="5AFC13E6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 消抖模块的位宽适配问题</w:t>
            </w:r>
          </w:p>
          <w:p w14:paraId="08FD5902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问题描述：参考资料中的消抖模块 debkey 仅设计了 3 位按键输入 (input [2:0] key) ，而本次实验需要控制 5 个楼层，原有模块无法满足需求。</w:t>
            </w:r>
          </w:p>
          <w:p w14:paraId="03B876EB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解决情况：</w:t>
            </w:r>
          </w:p>
          <w:p w14:paraId="537CDD63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修改了 debkey.v 模块，将输入输出端口位宽扩展为 5 位 ([4:0])。</w:t>
            </w:r>
          </w:p>
          <w:p w14:paraId="75690C19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相应地增加了内部移位寄存器 (key_rrr, key_rr, key_r) 的位宽，使其能够同时对 5 个按键信号进行并行消抖处理。</w:t>
            </w:r>
          </w:p>
          <w:p w14:paraId="74B5B125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 数码管显示乱码（显示 "E" 而非 "3"）</w:t>
            </w:r>
          </w:p>
          <w:p w14:paraId="091AEFC8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问题描述：在下载程序后，按下 3 楼按键，逻辑功能正常（电梯到达3楼），但数码管显示出字母 "E" 而不是数字 "3"。</w:t>
            </w:r>
          </w:p>
          <w:p w14:paraId="071EA7A9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原因分析：这是由于约束文件（XDC）中数码管段选信号 seg[6:0] 与物理引脚的映射顺序颠倒所致。FPGA 输出的段码 0110000 (数字3) 被错误的引脚顺序解释为了 0110000 的镜像，从而点亮了错误的管脚。</w:t>
            </w:r>
          </w:p>
          <w:p w14:paraId="36C00DA8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解决情况：重新编写了 .xdc 约束文件，调整了 seg[0] 到 seg[6] 的引脚绑定顺序，使其正确对应开发板上数码管的 a 到 g 段（例如 seg[0] 对应引脚 W7），修正后显示正常。</w:t>
            </w:r>
          </w:p>
          <w:p w14:paraId="35E9B211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 生成比特流失败 (DRC NSTD-1 错误)</w:t>
            </w:r>
          </w:p>
          <w:p w14:paraId="68FD2D54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问题描述：在综合实现阶段，Vivado 报错 [DRC NSTD-1] Unspecified I/O Standard，提示端口未指定 I/O 标准。</w:t>
            </w:r>
          </w:p>
          <w:p w14:paraId="05B88215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原因分析：初步编写约束文件时，仅指定了引脚位置 (PACKAGE_PIN)，遗漏了电压标准定义，或者在修改 XDC 文件时覆盖了原有的定义。</w:t>
            </w:r>
          </w:p>
          <w:p w14:paraId="3E308504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color w:val="FF0000"/>
                <w:sz w:val="24"/>
                <w:lang w:val="en-US" w:eastAsia="zh-CN"/>
              </w:rPr>
            </w:pPr>
            <w:r>
              <w:rPr>
                <w:rFonts w:hint="eastAsia" w:eastAsia="黑体"/>
                <w:bCs/>
                <w:color w:val="000000" w:themeColor="text1"/>
                <w:sz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解决情况：在 .xdc 文件中为每一个端口（clk, reset, btn, led, seg, an）补充了电气标准约束 set_property IOSTANDARD LVCMOS33 [get_ports port_name]，确保所有引脚均工作在 3.3V 逻辑电平下。</w:t>
            </w:r>
          </w:p>
        </w:tc>
      </w:tr>
      <w:tr w14:paraId="41DBF5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0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B3CA32C">
            <w:pPr>
              <w:numPr>
                <w:ilvl w:val="0"/>
                <w:numId w:val="2"/>
              </w:numPr>
              <w:tabs>
                <w:tab w:val="left" w:pos="1140"/>
              </w:tabs>
              <w:rPr>
                <w:rFonts w:hint="eastAsia"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实验结果及分析和（或）源程序调试过程</w:t>
            </w:r>
          </w:p>
          <w:p w14:paraId="422C206E">
            <w:pPr>
              <w:numPr>
                <w:ilvl w:val="0"/>
                <w:numId w:val="0"/>
              </w:numPr>
              <w:tabs>
                <w:tab w:val="left" w:pos="1140"/>
              </w:tabs>
              <w:rPr>
                <w:rFonts w:hint="eastAsia" w:eastAsia="黑体"/>
                <w:bCs/>
                <w:sz w:val="24"/>
                <w:lang w:val="en-US" w:eastAsia="zh-CN"/>
              </w:rPr>
            </w:pPr>
            <w:r>
              <w:rPr>
                <w:rFonts w:hint="eastAsia" w:eastAsia="黑体"/>
                <w:bCs/>
                <w:sz w:val="24"/>
                <w:lang w:val="en-US" w:eastAsia="zh-CN"/>
              </w:rPr>
              <w:t>上板结果：</w:t>
            </w:r>
          </w:p>
          <w:p w14:paraId="19EF3E23">
            <w:pPr>
              <w:numPr>
                <w:ilvl w:val="0"/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sz w:val="24"/>
                <w:lang w:val="en-US" w:eastAsia="zh-CN"/>
              </w:rPr>
            </w:pPr>
            <w:r>
              <w:rPr>
                <w:rFonts w:hint="eastAsia" w:eastAsia="黑体"/>
                <w:bCs/>
                <w:sz w:val="24"/>
                <w:lang w:val="en-US" w:eastAsia="zh-CN"/>
              </w:rPr>
              <w:t>1、电梯停在3楼，人在1楼召唤，灯亮</w:t>
            </w:r>
          </w:p>
          <w:p w14:paraId="2C96F447">
            <w:pPr>
              <w:numPr>
                <w:ilvl w:val="0"/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sz w:val="24"/>
                <w:lang w:val="en-US" w:eastAsia="zh-CN"/>
              </w:rPr>
            </w:pPr>
            <w:r>
              <w:rPr>
                <w:rFonts w:hint="default" w:eastAsia="黑体"/>
                <w:bCs/>
                <w:sz w:val="24"/>
                <w:lang w:val="en-US" w:eastAsia="zh-CN"/>
              </w:rPr>
              <w:drawing>
                <wp:inline distT="0" distB="0" distL="114300" distR="114300">
                  <wp:extent cx="3524885" cy="2506980"/>
                  <wp:effectExtent l="0" t="0" r="5715" b="7620"/>
                  <wp:docPr id="2" name="图片 2" descr="IMG_20251121_010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IMG_20251121_0102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11712" t="31999" r="8614" b="25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85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A1ED">
            <w:pPr>
              <w:numPr>
                <w:ilvl w:val="0"/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sz w:val="24"/>
                <w:lang w:val="en-US" w:eastAsia="zh-CN"/>
              </w:rPr>
            </w:pPr>
            <w:r>
              <w:rPr>
                <w:rFonts w:hint="eastAsia" w:eastAsia="黑体"/>
                <w:bCs/>
                <w:sz w:val="24"/>
                <w:lang w:val="en-US" w:eastAsia="zh-CN"/>
              </w:rPr>
              <w:t>2、电梯运行至2楼</w:t>
            </w:r>
          </w:p>
          <w:p w14:paraId="4246696E">
            <w:pPr>
              <w:numPr>
                <w:ilvl w:val="0"/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sz w:val="24"/>
                <w:lang w:val="en-US" w:eastAsia="zh-CN"/>
              </w:rPr>
            </w:pPr>
            <w:r>
              <w:rPr>
                <w:rFonts w:hint="default" w:eastAsia="黑体"/>
                <w:bCs/>
                <w:sz w:val="24"/>
                <w:lang w:val="en-US" w:eastAsia="zh-CN"/>
              </w:rPr>
              <w:drawing>
                <wp:inline distT="0" distB="0" distL="114300" distR="114300">
                  <wp:extent cx="3566160" cy="2315210"/>
                  <wp:effectExtent l="0" t="0" r="2540" b="8890"/>
                  <wp:docPr id="3" name="图片 3" descr="IMG_20251121_012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IMG_20251121_01204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12561" t="35479" r="6549" b="25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231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4402B">
            <w:pPr>
              <w:numPr>
                <w:ilvl w:val="0"/>
                <w:numId w:val="3"/>
              </w:numPr>
              <w:tabs>
                <w:tab w:val="left" w:pos="1140"/>
              </w:tabs>
              <w:rPr>
                <w:rFonts w:hint="eastAsia" w:eastAsia="黑体"/>
                <w:bCs/>
                <w:sz w:val="24"/>
                <w:lang w:val="en-US" w:eastAsia="zh-CN"/>
              </w:rPr>
            </w:pPr>
            <w:r>
              <w:rPr>
                <w:rFonts w:hint="eastAsia" w:eastAsia="黑体"/>
                <w:bCs/>
                <w:sz w:val="24"/>
                <w:lang w:val="en-US" w:eastAsia="zh-CN"/>
              </w:rPr>
              <w:t>电梯到达1楼，灯灭</w:t>
            </w:r>
          </w:p>
          <w:p w14:paraId="0E3055F5">
            <w:pPr>
              <w:numPr>
                <w:numId w:val="0"/>
              </w:numPr>
              <w:tabs>
                <w:tab w:val="left" w:pos="1140"/>
              </w:tabs>
              <w:rPr>
                <w:rFonts w:hint="default" w:eastAsia="黑体"/>
                <w:bCs/>
                <w:sz w:val="24"/>
                <w:lang w:val="en-US" w:eastAsia="zh-CN"/>
              </w:rPr>
            </w:pPr>
            <w:r>
              <w:rPr>
                <w:rFonts w:hint="default" w:eastAsia="黑体"/>
                <w:bCs/>
                <w:sz w:val="24"/>
                <w:lang w:val="en-US" w:eastAsia="zh-CN"/>
              </w:rPr>
              <w:drawing>
                <wp:inline distT="0" distB="0" distL="114300" distR="114300">
                  <wp:extent cx="3691255" cy="2494280"/>
                  <wp:effectExtent l="0" t="0" r="4445" b="7620"/>
                  <wp:docPr id="4" name="图片 4" descr="IMG_20251121_010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IMG_20251121_0102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14529" t="35657" r="16144" b="29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255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BC926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七、小组分工情况说明</w:t>
            </w:r>
          </w:p>
          <w:p w14:paraId="18C0470F">
            <w:pPr>
              <w:tabs>
                <w:tab w:val="left" w:pos="1140"/>
              </w:tabs>
              <w:rPr>
                <w:rFonts w:hint="eastAsia" w:eastAsia="黑体"/>
                <w:bCs/>
                <w:i w:val="0"/>
                <w:iCs/>
                <w:color w:val="FF0000"/>
                <w:sz w:val="24"/>
              </w:rPr>
            </w:pPr>
            <w:r>
              <w:rPr>
                <w:rFonts w:hint="eastAsia" w:eastAsia="黑体"/>
                <w:bCs/>
                <w:i w:val="0"/>
                <w:iCs/>
                <w:color w:val="FF0000"/>
                <w:sz w:val="24"/>
                <w:lang w:val="en-US" w:eastAsia="zh-CN"/>
              </w:rPr>
              <w:t>简沅晞</w:t>
            </w:r>
            <w:r>
              <w:rPr>
                <w:rFonts w:hint="eastAsia" w:eastAsia="黑体"/>
                <w:bCs/>
                <w:i w:val="0"/>
                <w:iCs/>
                <w:color w:val="FF0000"/>
                <w:sz w:val="24"/>
              </w:rPr>
              <w:t>：</w:t>
            </w:r>
            <w:r>
              <w:rPr>
                <w:rFonts w:hint="eastAsia" w:eastAsia="黑体"/>
                <w:bCs/>
                <w:i w:val="0"/>
                <w:iCs/>
                <w:color w:val="FF0000"/>
                <w:sz w:val="24"/>
                <w:lang w:val="en-US" w:eastAsia="zh-CN"/>
              </w:rPr>
              <w:t>代码编写，仿真测试，综合，引脚分配，上板测试，撰写报告。</w:t>
            </w:r>
          </w:p>
          <w:p w14:paraId="43F13AC0">
            <w:pPr>
              <w:tabs>
                <w:tab w:val="left" w:pos="1140"/>
              </w:tabs>
              <w:rPr>
                <w:rFonts w:eastAsia="黑体"/>
                <w:bCs/>
                <w:i/>
                <w:color w:val="FF0000"/>
                <w:sz w:val="24"/>
              </w:rPr>
            </w:pPr>
          </w:p>
          <w:p w14:paraId="6F7FFB0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</w:tc>
      </w:tr>
    </w:tbl>
    <w:p w14:paraId="2DD18B35"/>
    <w:p w14:paraId="072D6D48">
      <w:pPr>
        <w:spacing w:line="220" w:lineRule="atLeast"/>
      </w:pP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瀹嬩綋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3EC33B"/>
    <w:multiLevelType w:val="singleLevel"/>
    <w:tmpl w:val="8E3EC33B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FE311C22"/>
    <w:multiLevelType w:val="singleLevel"/>
    <w:tmpl w:val="FE311C22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4EC08832"/>
    <w:multiLevelType w:val="multilevel"/>
    <w:tmpl w:val="4EC08832"/>
    <w:lvl w:ilvl="0" w:tentative="0">
      <w:start w:val="3"/>
      <w:numFmt w:val="chineseCounting"/>
      <w:suff w:val="nothing"/>
      <w:lvlText w:val="%1、"/>
      <w:lvlJc w:val="left"/>
      <w:rPr>
        <w:rFonts w:hint="eastAsia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compatSetting w:name="compatibilityMode" w:uri="http://schemas.microsoft.com/office/word" w:val="12"/>
  </w:compat>
  <w:rsids>
    <w:rsidRoot w:val="00D31D50"/>
    <w:rsid w:val="000464C0"/>
    <w:rsid w:val="00125B21"/>
    <w:rsid w:val="001B0DA1"/>
    <w:rsid w:val="001F5C55"/>
    <w:rsid w:val="00227DCD"/>
    <w:rsid w:val="0028261B"/>
    <w:rsid w:val="0029005F"/>
    <w:rsid w:val="002D37B1"/>
    <w:rsid w:val="00323B43"/>
    <w:rsid w:val="003D1456"/>
    <w:rsid w:val="003D37D8"/>
    <w:rsid w:val="003F4DEC"/>
    <w:rsid w:val="003F5324"/>
    <w:rsid w:val="00426133"/>
    <w:rsid w:val="00427AC4"/>
    <w:rsid w:val="004358AB"/>
    <w:rsid w:val="00443E3E"/>
    <w:rsid w:val="00455D87"/>
    <w:rsid w:val="004942C0"/>
    <w:rsid w:val="004D482E"/>
    <w:rsid w:val="00541E85"/>
    <w:rsid w:val="00564F3D"/>
    <w:rsid w:val="0057041B"/>
    <w:rsid w:val="00601178"/>
    <w:rsid w:val="007F0509"/>
    <w:rsid w:val="00807833"/>
    <w:rsid w:val="008B7726"/>
    <w:rsid w:val="00960C5D"/>
    <w:rsid w:val="00973DC7"/>
    <w:rsid w:val="00A2325E"/>
    <w:rsid w:val="00A44835"/>
    <w:rsid w:val="00AB0961"/>
    <w:rsid w:val="00B124AB"/>
    <w:rsid w:val="00BC4791"/>
    <w:rsid w:val="00C47A2E"/>
    <w:rsid w:val="00C721B7"/>
    <w:rsid w:val="00D0426E"/>
    <w:rsid w:val="00D31D50"/>
    <w:rsid w:val="00D61110"/>
    <w:rsid w:val="00DE6963"/>
    <w:rsid w:val="00DF2E70"/>
    <w:rsid w:val="00E66E21"/>
    <w:rsid w:val="00E73574"/>
    <w:rsid w:val="00EC3668"/>
    <w:rsid w:val="00F17314"/>
    <w:rsid w:val="00F50891"/>
    <w:rsid w:val="00F6708E"/>
    <w:rsid w:val="00F67960"/>
    <w:rsid w:val="00FC46D1"/>
    <w:rsid w:val="040E4592"/>
    <w:rsid w:val="1E8660E1"/>
    <w:rsid w:val="1EBE5AFE"/>
    <w:rsid w:val="259C0767"/>
    <w:rsid w:val="342A048C"/>
    <w:rsid w:val="4384418A"/>
    <w:rsid w:val="52F43F1F"/>
    <w:rsid w:val="626B179C"/>
    <w:rsid w:val="65BC1B97"/>
    <w:rsid w:val="6EAC044E"/>
    <w:rsid w:val="79C92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22"/>
    <w:rPr>
      <w:b/>
    </w:rPr>
  </w:style>
  <w:style w:type="character" w:styleId="8">
    <w:name w:val="HTML Code"/>
    <w:basedOn w:val="6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9">
    <w:name w:val="页眉 Char"/>
    <w:basedOn w:val="6"/>
    <w:link w:val="3"/>
    <w:qFormat/>
    <w:uiPriority w:val="99"/>
    <w:rPr>
      <w:rFonts w:ascii="Tahoma" w:hAnsi="Tahoma"/>
      <w:sz w:val="18"/>
      <w:szCs w:val="18"/>
    </w:rPr>
  </w:style>
  <w:style w:type="character" w:customStyle="1" w:styleId="10">
    <w:name w:val="页脚 Char"/>
    <w:basedOn w:val="6"/>
    <w:link w:val="2"/>
    <w:qFormat/>
    <w:uiPriority w:val="99"/>
    <w:rPr>
      <w:rFonts w:ascii="Tahoma" w:hAnsi="Tahom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1058</Words>
  <Characters>1206</Characters>
  <Lines>3</Lines>
  <Paragraphs>1</Paragraphs>
  <TotalTime>8</TotalTime>
  <ScaleCrop>false</ScaleCrop>
  <LinksUpToDate>false</LinksUpToDate>
  <CharactersWithSpaces>1340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16228</dc:creator>
  <cp:lastModifiedBy>爱编辑的小缘</cp:lastModifiedBy>
  <dcterms:modified xsi:type="dcterms:W3CDTF">2025-11-20T17:36:36Z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eyJoZGlkIjoiMzU5ZWE1ZjM2N2RkN2RhY2ZlNmZhOTIyMzZiZDBmNzEiLCJ1c2VySWQiOiIzNjYxNjY2NjcifQ==</vt:lpwstr>
  </property>
  <property fmtid="{D5CDD505-2E9C-101B-9397-08002B2CF9AE}" pid="3" name="KSOProductBuildVer">
    <vt:lpwstr>2052-12.1.0.23542</vt:lpwstr>
  </property>
  <property fmtid="{D5CDD505-2E9C-101B-9397-08002B2CF9AE}" pid="4" name="ICV">
    <vt:lpwstr>418C541C6BB7416AA49E84ADC5842BA8_12</vt:lpwstr>
  </property>
</Properties>
</file>